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8" w:rsidRPr="00AC7093" w:rsidRDefault="00295ED8" w:rsidP="00295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Железнодорожный сельский Совет депутатов</w:t>
      </w:r>
    </w:p>
    <w:p w:rsidR="00295ED8" w:rsidRPr="00AC7093" w:rsidRDefault="00295ED8" w:rsidP="00295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295ED8" w:rsidRPr="00AC7093" w:rsidRDefault="00295ED8" w:rsidP="00295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РЕШЕНИЕ</w:t>
      </w: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от 20 июня 2022 года                                                                                         №13</w:t>
      </w:r>
    </w:p>
    <w:p w:rsidR="00295ED8" w:rsidRPr="00AC7093" w:rsidRDefault="00295ED8" w:rsidP="00295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п. Березовский</w:t>
      </w:r>
    </w:p>
    <w:p w:rsidR="00295ED8" w:rsidRPr="00AC7093" w:rsidRDefault="00295ED8" w:rsidP="00295E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294"/>
      </w:tblGrid>
      <w:tr w:rsidR="00295ED8" w:rsidRPr="00AC7093" w:rsidTr="00295ED8">
        <w:trPr>
          <w:trHeight w:val="2139"/>
        </w:trPr>
        <w:tc>
          <w:tcPr>
            <w:tcW w:w="5294" w:type="dxa"/>
            <w:hideMark/>
          </w:tcPr>
          <w:p w:rsidR="00295ED8" w:rsidRPr="00AC7093" w:rsidRDefault="00295ED8">
            <w:pPr>
              <w:spacing w:after="0" w:line="240" w:lineRule="auto"/>
              <w:ind w:right="10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093">
              <w:rPr>
                <w:rFonts w:ascii="Arial" w:hAnsi="Arial" w:cs="Arial"/>
                <w:sz w:val="24"/>
                <w:szCs w:val="24"/>
              </w:rPr>
              <w:t xml:space="preserve">   О   внесении  изменений   в  решение Железнодорожного сельского Совета депутатов Панкрушихинского района Алтайского края от 16.09.2019г. №15 «Об утверждении Правил благоустройства территории муниципального образования Железнодорожный сельсовет Панкрушихинского района Алтайского края»</w:t>
            </w:r>
          </w:p>
        </w:tc>
      </w:tr>
    </w:tbl>
    <w:p w:rsidR="00295ED8" w:rsidRPr="00AC7093" w:rsidRDefault="00295ED8" w:rsidP="00295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 xml:space="preserve">     В соответствии с федеральным законом  от 06.10.2003 г. № 131-ФЗ «Об общих принципах организации местного самоуправления в Российской Федерации», Уставом муниципального образования Железнодорожный сельсовет Панкрушихинского района Алтайского края, Железнодорожный сельский  Совет депутатов </w:t>
      </w:r>
    </w:p>
    <w:p w:rsidR="00295ED8" w:rsidRPr="00AC7093" w:rsidRDefault="00295ED8" w:rsidP="00295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РЕШИЛ:</w:t>
      </w:r>
    </w:p>
    <w:p w:rsidR="00295ED8" w:rsidRPr="00AC7093" w:rsidRDefault="00295ED8" w:rsidP="00295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pStyle w:val="a3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 xml:space="preserve">      1. Внести решение Железнодорожного сельского Совета депутатов Панкрушихинского района Алтайского края от 16.09.2019г. №15 «Об утверждении Правил благоустройства территории муниципального образования Железнодорожный сельсовет Панкрушихинского района» следующие изменения:</w:t>
      </w: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 xml:space="preserve">      1.1. статью 12 Правил дополнить пунктом 12.3 следующего содержания</w:t>
      </w:r>
      <w:r w:rsidRPr="00AC7093">
        <w:rPr>
          <w:rFonts w:ascii="Arial" w:eastAsia="Times New Roman" w:hAnsi="Arial" w:cs="Arial"/>
          <w:bCs/>
          <w:sz w:val="24"/>
          <w:szCs w:val="24"/>
        </w:rPr>
        <w:t>:</w:t>
      </w:r>
      <w:r w:rsidRPr="00AC7093">
        <w:rPr>
          <w:rFonts w:ascii="Arial" w:hAnsi="Arial" w:cs="Arial"/>
          <w:sz w:val="24"/>
          <w:szCs w:val="24"/>
        </w:rPr>
        <w:t xml:space="preserve"> </w:t>
      </w: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>«прогон  крупного рогатого скота к месту выпаса осуществляется по маршруту:</w:t>
      </w: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 xml:space="preserve">п. Березовский по направлению на запад по улицам Ленина, Целинная, Станционная, Зеленая с пересечением автодороги  ст. Панкрушиха – </w:t>
      </w:r>
      <w:proofErr w:type="spellStart"/>
      <w:r w:rsidRPr="00AC7093">
        <w:rPr>
          <w:rFonts w:ascii="Arial" w:hAnsi="Arial" w:cs="Arial"/>
          <w:sz w:val="24"/>
          <w:szCs w:val="24"/>
        </w:rPr>
        <w:t>Зятьков</w:t>
      </w:r>
      <w:proofErr w:type="gramStart"/>
      <w:r w:rsidRPr="00AC7093">
        <w:rPr>
          <w:rFonts w:ascii="Arial" w:hAnsi="Arial" w:cs="Arial"/>
          <w:sz w:val="24"/>
          <w:szCs w:val="24"/>
        </w:rPr>
        <w:t>о</w:t>
      </w:r>
      <w:proofErr w:type="spellEnd"/>
      <w:r w:rsidRPr="00AC7093">
        <w:rPr>
          <w:rFonts w:ascii="Arial" w:hAnsi="Arial" w:cs="Arial"/>
          <w:sz w:val="24"/>
          <w:szCs w:val="24"/>
        </w:rPr>
        <w:t>-</w:t>
      </w:r>
      <w:proofErr w:type="gramEnd"/>
      <w:r w:rsidRPr="00AC7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93">
        <w:rPr>
          <w:rFonts w:ascii="Arial" w:hAnsi="Arial" w:cs="Arial"/>
          <w:sz w:val="24"/>
          <w:szCs w:val="24"/>
        </w:rPr>
        <w:t>Борисовский</w:t>
      </w:r>
      <w:proofErr w:type="spellEnd"/>
      <w:r w:rsidRPr="00AC7093">
        <w:rPr>
          <w:rFonts w:ascii="Arial" w:hAnsi="Arial" w:cs="Arial"/>
          <w:sz w:val="24"/>
          <w:szCs w:val="24"/>
        </w:rPr>
        <w:t xml:space="preserve"> до пастбища №1. </w:t>
      </w: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 xml:space="preserve">      2. Обнародовать настоящее решение в установленном порядке.</w:t>
      </w: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ED8" w:rsidRPr="00AC7093" w:rsidRDefault="00295ED8" w:rsidP="00295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93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Ж.В. Косинова                  </w:t>
      </w:r>
    </w:p>
    <w:p w:rsidR="00295ED8" w:rsidRPr="00AC7093" w:rsidRDefault="00295ED8" w:rsidP="00295ED8">
      <w:pPr>
        <w:spacing w:after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347CA6" w:rsidRDefault="00347CA6"/>
    <w:sectPr w:rsidR="00347CA6" w:rsidSect="00F7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ED8"/>
    <w:rsid w:val="00295ED8"/>
    <w:rsid w:val="00347CA6"/>
    <w:rsid w:val="00AC7093"/>
    <w:rsid w:val="00F7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2022-06-21T03:57:00Z</dcterms:created>
  <dcterms:modified xsi:type="dcterms:W3CDTF">2022-06-21T04:05:00Z</dcterms:modified>
</cp:coreProperties>
</file>