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6C" w:rsidRPr="00F62F37" w:rsidRDefault="0069246C" w:rsidP="0069246C">
      <w:pPr>
        <w:spacing w:after="0"/>
        <w:jc w:val="center"/>
        <w:rPr>
          <w:rFonts w:ascii="Arial" w:hAnsi="Arial" w:cs="Arial"/>
          <w:sz w:val="24"/>
          <w:szCs w:val="24"/>
        </w:rPr>
      </w:pPr>
      <w:r w:rsidRPr="00F62F37">
        <w:rPr>
          <w:rFonts w:ascii="Arial" w:hAnsi="Arial" w:cs="Arial"/>
          <w:sz w:val="24"/>
          <w:szCs w:val="24"/>
        </w:rPr>
        <w:t>Железнодорожный сельский Совет депутатов</w:t>
      </w:r>
    </w:p>
    <w:p w:rsidR="0069246C" w:rsidRPr="00F62F37" w:rsidRDefault="0069246C" w:rsidP="0069246C">
      <w:pPr>
        <w:spacing w:after="0"/>
        <w:jc w:val="center"/>
        <w:rPr>
          <w:rFonts w:ascii="Arial" w:hAnsi="Arial" w:cs="Arial"/>
          <w:sz w:val="24"/>
          <w:szCs w:val="24"/>
        </w:rPr>
      </w:pPr>
      <w:r w:rsidRPr="00F62F37">
        <w:rPr>
          <w:rFonts w:ascii="Arial" w:hAnsi="Arial" w:cs="Arial"/>
          <w:sz w:val="24"/>
          <w:szCs w:val="24"/>
        </w:rPr>
        <w:t>Панкрушихинского района Алтайского края</w:t>
      </w:r>
    </w:p>
    <w:p w:rsidR="0069246C" w:rsidRPr="00F62F37" w:rsidRDefault="0069246C" w:rsidP="0069246C">
      <w:pPr>
        <w:spacing w:after="0"/>
        <w:jc w:val="center"/>
        <w:rPr>
          <w:rFonts w:ascii="Arial" w:hAnsi="Arial" w:cs="Arial"/>
          <w:sz w:val="24"/>
          <w:szCs w:val="24"/>
        </w:rPr>
      </w:pPr>
    </w:p>
    <w:p w:rsidR="0069246C" w:rsidRPr="00F62F37" w:rsidRDefault="0069246C" w:rsidP="0069246C">
      <w:pPr>
        <w:spacing w:after="0"/>
        <w:jc w:val="center"/>
        <w:rPr>
          <w:rFonts w:ascii="Arial" w:hAnsi="Arial" w:cs="Arial"/>
          <w:sz w:val="24"/>
          <w:szCs w:val="24"/>
        </w:rPr>
      </w:pPr>
      <w:r w:rsidRPr="00F62F37">
        <w:rPr>
          <w:rFonts w:ascii="Arial" w:hAnsi="Arial" w:cs="Arial"/>
          <w:sz w:val="24"/>
          <w:szCs w:val="24"/>
        </w:rPr>
        <w:t>РЕШЕНИЕ</w:t>
      </w:r>
    </w:p>
    <w:p w:rsidR="0069246C" w:rsidRPr="00F62F37" w:rsidRDefault="0069246C" w:rsidP="0069246C">
      <w:pPr>
        <w:spacing w:after="0"/>
        <w:rPr>
          <w:rFonts w:ascii="Arial" w:hAnsi="Arial" w:cs="Arial"/>
          <w:sz w:val="24"/>
          <w:szCs w:val="24"/>
        </w:rPr>
      </w:pPr>
    </w:p>
    <w:p w:rsidR="0069246C" w:rsidRPr="00F62F37" w:rsidRDefault="0069246C" w:rsidP="0069246C">
      <w:pPr>
        <w:spacing w:after="0"/>
        <w:jc w:val="both"/>
        <w:rPr>
          <w:rFonts w:ascii="Arial" w:hAnsi="Arial" w:cs="Arial"/>
          <w:sz w:val="24"/>
          <w:szCs w:val="24"/>
        </w:rPr>
      </w:pPr>
      <w:r w:rsidRPr="00F62F37">
        <w:rPr>
          <w:rFonts w:ascii="Arial" w:hAnsi="Arial" w:cs="Arial"/>
          <w:sz w:val="24"/>
          <w:szCs w:val="24"/>
        </w:rPr>
        <w:t xml:space="preserve">от 20 июня 2022  года                                                                                        №12 </w:t>
      </w:r>
    </w:p>
    <w:p w:rsidR="0069246C" w:rsidRPr="00F62F37" w:rsidRDefault="0069246C" w:rsidP="0069246C">
      <w:pPr>
        <w:spacing w:after="0"/>
        <w:jc w:val="center"/>
        <w:rPr>
          <w:rFonts w:ascii="Arial" w:hAnsi="Arial" w:cs="Arial"/>
          <w:sz w:val="24"/>
          <w:szCs w:val="24"/>
        </w:rPr>
      </w:pPr>
    </w:p>
    <w:p w:rsidR="0069246C" w:rsidRPr="00F62F37" w:rsidRDefault="0069246C" w:rsidP="0069246C">
      <w:pPr>
        <w:spacing w:after="0" w:line="240" w:lineRule="auto"/>
        <w:ind w:firstLine="709"/>
        <w:jc w:val="center"/>
        <w:rPr>
          <w:rFonts w:ascii="Arial" w:eastAsia="Times New Roman" w:hAnsi="Arial" w:cs="Arial"/>
          <w:sz w:val="24"/>
          <w:szCs w:val="24"/>
        </w:rPr>
      </w:pPr>
      <w:r w:rsidRPr="00F62F37">
        <w:rPr>
          <w:rFonts w:ascii="Arial" w:hAnsi="Arial" w:cs="Arial"/>
          <w:sz w:val="24"/>
          <w:szCs w:val="24"/>
        </w:rPr>
        <w:t>п. Березовский</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right="4253"/>
        <w:jc w:val="both"/>
        <w:rPr>
          <w:rFonts w:ascii="Arial" w:eastAsia="Times New Roman" w:hAnsi="Arial" w:cs="Arial"/>
          <w:i/>
          <w:sz w:val="24"/>
          <w:szCs w:val="24"/>
        </w:rPr>
      </w:pPr>
      <w:r w:rsidRPr="00F62F37">
        <w:rPr>
          <w:rFonts w:ascii="Arial" w:eastAsia="Times New Roman" w:hAnsi="Arial" w:cs="Arial"/>
          <w:sz w:val="24"/>
          <w:szCs w:val="24"/>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sidRPr="00F62F37">
        <w:rPr>
          <w:rFonts w:ascii="Arial" w:hAnsi="Arial" w:cs="Arial"/>
          <w:sz w:val="24"/>
          <w:szCs w:val="24"/>
        </w:rPr>
        <w:t xml:space="preserve"> Железнодорожный сельсовет Панкрушихинского района</w:t>
      </w:r>
      <w:r w:rsidRPr="00F62F37">
        <w:rPr>
          <w:rFonts w:ascii="Arial" w:eastAsia="Times New Roman" w:hAnsi="Arial" w:cs="Arial"/>
          <w:sz w:val="24"/>
          <w:szCs w:val="24"/>
        </w:rPr>
        <w:t xml:space="preserve"> Алтайского края</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jc w:val="both"/>
        <w:rPr>
          <w:rFonts w:ascii="Arial" w:hAnsi="Arial" w:cs="Arial"/>
          <w:sz w:val="24"/>
          <w:szCs w:val="24"/>
        </w:rPr>
      </w:pPr>
      <w:r w:rsidRPr="00F62F37">
        <w:rPr>
          <w:rFonts w:ascii="Arial" w:eastAsia="Times New Roman" w:hAnsi="Arial" w:cs="Arial"/>
          <w:sz w:val="24"/>
          <w:szCs w:val="24"/>
        </w:rPr>
        <w:t xml:space="preserve">    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Железнодорожный сельсовет Панкрушихинского района Алтайского края</w:t>
      </w:r>
      <w:r w:rsidRPr="00F62F37">
        <w:rPr>
          <w:rFonts w:ascii="Arial" w:eastAsia="Arial Unicode MS" w:hAnsi="Arial" w:cs="Arial"/>
          <w:color w:val="000000"/>
          <w:sz w:val="24"/>
          <w:szCs w:val="24"/>
        </w:rPr>
        <w:t xml:space="preserve">, </w:t>
      </w:r>
      <w:r w:rsidRPr="00F62F37">
        <w:rPr>
          <w:rFonts w:ascii="Arial" w:hAnsi="Arial" w:cs="Arial"/>
          <w:sz w:val="24"/>
          <w:szCs w:val="24"/>
        </w:rPr>
        <w:t xml:space="preserve"> Железнодорожный сельский  Совет депутатов  </w:t>
      </w:r>
    </w:p>
    <w:p w:rsidR="0069246C" w:rsidRPr="00F62F37" w:rsidRDefault="0069246C" w:rsidP="0069246C">
      <w:pPr>
        <w:spacing w:after="0"/>
        <w:jc w:val="center"/>
        <w:rPr>
          <w:rFonts w:ascii="Arial" w:hAnsi="Arial" w:cs="Arial"/>
          <w:sz w:val="24"/>
          <w:szCs w:val="24"/>
        </w:rPr>
      </w:pPr>
      <w:r w:rsidRPr="00F62F37">
        <w:rPr>
          <w:rFonts w:ascii="Arial" w:hAnsi="Arial" w:cs="Arial"/>
          <w:sz w:val="24"/>
          <w:szCs w:val="24"/>
        </w:rPr>
        <w:t>РЕШИЛ:</w:t>
      </w:r>
    </w:p>
    <w:p w:rsidR="0069246C" w:rsidRPr="00F62F37" w:rsidRDefault="0069246C" w:rsidP="0069246C">
      <w:pPr>
        <w:spacing w:after="0" w:line="240" w:lineRule="auto"/>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Железнодорожный сельсовет Панкрушихинского района Алтайского края  (приложение).</w:t>
      </w:r>
    </w:p>
    <w:p w:rsidR="0069246C" w:rsidRPr="00F62F37" w:rsidRDefault="0069246C" w:rsidP="0069246C">
      <w:pPr>
        <w:spacing w:after="0"/>
        <w:jc w:val="both"/>
        <w:rPr>
          <w:rFonts w:ascii="Arial" w:hAnsi="Arial" w:cs="Arial"/>
          <w:sz w:val="24"/>
          <w:szCs w:val="24"/>
        </w:rPr>
      </w:pPr>
      <w:r w:rsidRPr="00F62F37">
        <w:rPr>
          <w:rFonts w:ascii="Arial" w:eastAsia="Times New Roman" w:hAnsi="Arial" w:cs="Arial"/>
          <w:sz w:val="24"/>
          <w:szCs w:val="24"/>
        </w:rPr>
        <w:t xml:space="preserve">          2. </w:t>
      </w:r>
      <w:r w:rsidRPr="00F62F37">
        <w:rPr>
          <w:rFonts w:ascii="Arial" w:hAnsi="Arial" w:cs="Arial"/>
          <w:sz w:val="24"/>
          <w:szCs w:val="24"/>
        </w:rPr>
        <w:t>Обнародовать данное решение в установленном порядке.</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w:t>
      </w:r>
      <w:r w:rsidRPr="00F62F37">
        <w:rPr>
          <w:rFonts w:ascii="Arial"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69246C" w:rsidRPr="00F62F37" w:rsidRDefault="0069246C" w:rsidP="0069246C">
      <w:pPr>
        <w:spacing w:after="0" w:line="240" w:lineRule="exact"/>
        <w:jc w:val="both"/>
        <w:rPr>
          <w:rFonts w:ascii="Arial" w:eastAsia="Times New Roman" w:hAnsi="Arial" w:cs="Arial"/>
          <w:sz w:val="24"/>
          <w:szCs w:val="24"/>
        </w:rPr>
      </w:pPr>
    </w:p>
    <w:p w:rsidR="0069246C" w:rsidRPr="00F62F37" w:rsidRDefault="0069246C" w:rsidP="0069246C">
      <w:pPr>
        <w:spacing w:after="0" w:line="240" w:lineRule="exact"/>
        <w:jc w:val="both"/>
        <w:rPr>
          <w:rFonts w:ascii="Arial" w:eastAsia="Times New Roman" w:hAnsi="Arial" w:cs="Arial"/>
          <w:sz w:val="24"/>
          <w:szCs w:val="24"/>
        </w:rPr>
      </w:pPr>
    </w:p>
    <w:p w:rsidR="0069246C" w:rsidRPr="00F62F37" w:rsidRDefault="0069246C" w:rsidP="0069246C">
      <w:pPr>
        <w:spacing w:after="0" w:line="240" w:lineRule="exact"/>
        <w:jc w:val="both"/>
        <w:rPr>
          <w:rFonts w:ascii="Arial" w:eastAsia="Times New Roman" w:hAnsi="Arial" w:cs="Arial"/>
          <w:sz w:val="24"/>
          <w:szCs w:val="24"/>
        </w:rPr>
      </w:pPr>
    </w:p>
    <w:p w:rsidR="0069246C" w:rsidRPr="00F62F37" w:rsidRDefault="0069246C" w:rsidP="0069246C">
      <w:pPr>
        <w:spacing w:after="0" w:line="240" w:lineRule="exact"/>
        <w:jc w:val="both"/>
        <w:rPr>
          <w:rFonts w:ascii="Arial" w:eastAsia="Times New Roman" w:hAnsi="Arial" w:cs="Arial"/>
          <w:sz w:val="24"/>
          <w:szCs w:val="24"/>
        </w:rPr>
      </w:pPr>
    </w:p>
    <w:p w:rsidR="0069246C" w:rsidRPr="00F62F37" w:rsidRDefault="0069246C" w:rsidP="0069246C">
      <w:pPr>
        <w:spacing w:after="0"/>
        <w:rPr>
          <w:rFonts w:ascii="Arial" w:hAnsi="Arial" w:cs="Arial"/>
          <w:sz w:val="24"/>
          <w:szCs w:val="24"/>
        </w:rPr>
      </w:pPr>
      <w:r w:rsidRPr="00F62F37">
        <w:rPr>
          <w:rFonts w:ascii="Arial" w:hAnsi="Arial" w:cs="Arial"/>
          <w:sz w:val="24"/>
          <w:szCs w:val="24"/>
        </w:rPr>
        <w:t>Глава сельсовета                                                                             Ж.В. Косинова</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widowControl w:val="0"/>
        <w:spacing w:after="0" w:line="240" w:lineRule="auto"/>
        <w:ind w:left="5529"/>
        <w:jc w:val="both"/>
        <w:rPr>
          <w:rFonts w:ascii="Arial" w:hAnsi="Arial" w:cs="Arial"/>
          <w:sz w:val="24"/>
          <w:szCs w:val="24"/>
        </w:rPr>
      </w:pPr>
      <w:r w:rsidRPr="00F62F37">
        <w:rPr>
          <w:rFonts w:ascii="Arial" w:hAnsi="Arial" w:cs="Arial"/>
          <w:sz w:val="24"/>
          <w:szCs w:val="24"/>
        </w:rPr>
        <w:t xml:space="preserve">Приложение </w:t>
      </w:r>
    </w:p>
    <w:p w:rsidR="0069246C" w:rsidRPr="00F62F37" w:rsidRDefault="0069246C" w:rsidP="0069246C">
      <w:pPr>
        <w:widowControl w:val="0"/>
        <w:spacing w:after="0" w:line="240" w:lineRule="auto"/>
        <w:ind w:left="5529"/>
        <w:jc w:val="both"/>
        <w:rPr>
          <w:rFonts w:ascii="Arial" w:hAnsi="Arial" w:cs="Arial"/>
          <w:sz w:val="24"/>
          <w:szCs w:val="24"/>
        </w:rPr>
      </w:pPr>
      <w:r w:rsidRPr="00F62F37">
        <w:rPr>
          <w:rFonts w:ascii="Arial" w:hAnsi="Arial" w:cs="Arial"/>
          <w:sz w:val="24"/>
          <w:szCs w:val="24"/>
        </w:rPr>
        <w:t>к решению Железнодорожного</w:t>
      </w:r>
    </w:p>
    <w:p w:rsidR="0069246C" w:rsidRPr="00F62F37" w:rsidRDefault="0069246C" w:rsidP="0069246C">
      <w:pPr>
        <w:widowControl w:val="0"/>
        <w:spacing w:after="0" w:line="240" w:lineRule="auto"/>
        <w:ind w:left="5529"/>
        <w:jc w:val="both"/>
        <w:rPr>
          <w:rFonts w:ascii="Arial" w:hAnsi="Arial" w:cs="Arial"/>
          <w:sz w:val="24"/>
          <w:szCs w:val="24"/>
        </w:rPr>
      </w:pPr>
      <w:r w:rsidRPr="00F62F37">
        <w:rPr>
          <w:rFonts w:ascii="Arial" w:hAnsi="Arial" w:cs="Arial"/>
          <w:sz w:val="24"/>
          <w:szCs w:val="24"/>
        </w:rPr>
        <w:t>сельского Совета депутатов Панкрушихинского района Алтайского края</w:t>
      </w:r>
    </w:p>
    <w:p w:rsidR="0069246C" w:rsidRPr="00F62F37" w:rsidRDefault="0069246C" w:rsidP="0069246C">
      <w:pPr>
        <w:widowControl w:val="0"/>
        <w:spacing w:after="0" w:line="240" w:lineRule="auto"/>
        <w:ind w:left="5529"/>
        <w:jc w:val="both"/>
        <w:rPr>
          <w:rFonts w:ascii="Arial" w:hAnsi="Arial" w:cs="Arial"/>
          <w:sz w:val="24"/>
          <w:szCs w:val="24"/>
        </w:rPr>
      </w:pPr>
      <w:r w:rsidRPr="00F62F37">
        <w:rPr>
          <w:rFonts w:ascii="Arial" w:hAnsi="Arial" w:cs="Arial"/>
          <w:sz w:val="24"/>
          <w:szCs w:val="24"/>
        </w:rPr>
        <w:t>от  20.06.2022г. №12</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jc w:val="center"/>
        <w:rPr>
          <w:rFonts w:ascii="Arial" w:eastAsia="Times New Roman" w:hAnsi="Arial" w:cs="Arial"/>
          <w:sz w:val="24"/>
          <w:szCs w:val="24"/>
        </w:rPr>
      </w:pPr>
      <w:r w:rsidRPr="00F62F37">
        <w:rPr>
          <w:rFonts w:ascii="Arial" w:eastAsia="Times New Roman" w:hAnsi="Arial" w:cs="Arial"/>
          <w:sz w:val="24"/>
          <w:szCs w:val="24"/>
        </w:rPr>
        <w:t>Порядок</w:t>
      </w:r>
    </w:p>
    <w:p w:rsidR="0069246C" w:rsidRPr="00F62F37" w:rsidRDefault="0069246C" w:rsidP="0069246C">
      <w:pPr>
        <w:spacing w:after="0" w:line="240" w:lineRule="auto"/>
        <w:jc w:val="center"/>
        <w:rPr>
          <w:rFonts w:ascii="Arial" w:eastAsia="Times New Roman" w:hAnsi="Arial" w:cs="Arial"/>
          <w:sz w:val="24"/>
          <w:szCs w:val="24"/>
        </w:rPr>
      </w:pPr>
      <w:r w:rsidRPr="00F62F37">
        <w:rPr>
          <w:rFonts w:ascii="Arial" w:eastAsia="Times New Roman" w:hAnsi="Arial" w:cs="Arial"/>
          <w:sz w:val="24"/>
          <w:szCs w:val="24"/>
        </w:rPr>
        <w:t>установления и оценки применения обязательных</w:t>
      </w:r>
    </w:p>
    <w:p w:rsidR="0069246C" w:rsidRPr="00F62F37" w:rsidRDefault="0069246C" w:rsidP="0069246C">
      <w:pPr>
        <w:spacing w:after="0" w:line="240" w:lineRule="auto"/>
        <w:jc w:val="center"/>
        <w:rPr>
          <w:rFonts w:ascii="Arial" w:eastAsia="Times New Roman" w:hAnsi="Arial" w:cs="Arial"/>
          <w:sz w:val="24"/>
          <w:szCs w:val="24"/>
        </w:rPr>
      </w:pPr>
      <w:r w:rsidRPr="00F62F37">
        <w:rPr>
          <w:rFonts w:ascii="Arial" w:eastAsia="Times New Roman" w:hAnsi="Arial" w:cs="Arial"/>
          <w:sz w:val="24"/>
          <w:szCs w:val="24"/>
        </w:rPr>
        <w:t>требований, устанавливаемых нормативными правовыми</w:t>
      </w:r>
    </w:p>
    <w:p w:rsidR="0069246C" w:rsidRPr="00F62F37" w:rsidRDefault="0069246C" w:rsidP="0069246C">
      <w:pPr>
        <w:spacing w:after="0" w:line="240" w:lineRule="auto"/>
        <w:jc w:val="center"/>
        <w:rPr>
          <w:rFonts w:ascii="Arial" w:eastAsia="Times New Roman" w:hAnsi="Arial" w:cs="Arial"/>
          <w:b/>
          <w:i/>
          <w:sz w:val="24"/>
          <w:szCs w:val="24"/>
        </w:rPr>
      </w:pPr>
      <w:r w:rsidRPr="00F62F37">
        <w:rPr>
          <w:rFonts w:ascii="Arial" w:eastAsia="Times New Roman" w:hAnsi="Arial" w:cs="Arial"/>
          <w:sz w:val="24"/>
          <w:szCs w:val="24"/>
        </w:rPr>
        <w:t>актами муниципального образования</w:t>
      </w:r>
      <w:r w:rsidRPr="00F62F37">
        <w:rPr>
          <w:rFonts w:ascii="Arial" w:eastAsia="Times New Roman" w:hAnsi="Arial" w:cs="Arial"/>
          <w:b/>
          <w:sz w:val="24"/>
          <w:szCs w:val="24"/>
        </w:rPr>
        <w:t xml:space="preserve"> </w:t>
      </w:r>
      <w:r w:rsidRPr="00F62F37">
        <w:rPr>
          <w:rFonts w:ascii="Arial" w:eastAsia="Times New Roman" w:hAnsi="Arial" w:cs="Arial"/>
          <w:sz w:val="24"/>
          <w:szCs w:val="24"/>
        </w:rPr>
        <w:t xml:space="preserve">Железнодорожный сельсовет Панкрушихинского района Алтайского края </w:t>
      </w:r>
    </w:p>
    <w:p w:rsidR="0069246C" w:rsidRPr="00F62F37" w:rsidRDefault="0069246C" w:rsidP="0069246C">
      <w:pPr>
        <w:spacing w:after="0" w:line="240" w:lineRule="auto"/>
        <w:ind w:firstLine="709"/>
        <w:jc w:val="center"/>
        <w:rPr>
          <w:rFonts w:ascii="Arial" w:eastAsia="Times New Roman" w:hAnsi="Arial" w:cs="Arial"/>
          <w:b/>
          <w:sz w:val="24"/>
          <w:szCs w:val="24"/>
        </w:rPr>
      </w:pPr>
    </w:p>
    <w:p w:rsidR="0069246C" w:rsidRPr="00F62F37" w:rsidRDefault="0069246C" w:rsidP="0069246C">
      <w:pPr>
        <w:spacing w:after="0" w:line="240" w:lineRule="auto"/>
        <w:ind w:firstLine="709"/>
        <w:jc w:val="center"/>
        <w:rPr>
          <w:rFonts w:ascii="Arial" w:eastAsia="Times New Roman" w:hAnsi="Arial" w:cs="Arial"/>
          <w:b/>
          <w:sz w:val="24"/>
          <w:szCs w:val="24"/>
        </w:rPr>
      </w:pPr>
      <w:r w:rsidRPr="00F62F37">
        <w:rPr>
          <w:rFonts w:ascii="Arial" w:eastAsia="Times New Roman" w:hAnsi="Arial" w:cs="Arial"/>
          <w:b/>
          <w:sz w:val="24"/>
          <w:szCs w:val="24"/>
        </w:rPr>
        <w:t>Раздел 1. Общие положения</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Настоящий Порядок определяет правила установления и оценки применения содержащихся в нормативных правовых актах муниципального образования Железнодорожный сельсовет Панкрушихинского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w:t>
      </w:r>
      <w:r w:rsidRPr="00F62F37">
        <w:rPr>
          <w:rFonts w:ascii="Arial" w:eastAsia="Times New Roman" w:hAnsi="Arial" w:cs="Arial"/>
          <w:sz w:val="24"/>
          <w:szCs w:val="24"/>
          <w:shd w:val="clear" w:color="auto" w:fill="FFFFFF"/>
        </w:rPr>
        <w:t xml:space="preserve"> Обязательные требования устанавливаются нормативными правовыми актами </w:t>
      </w:r>
      <w:r w:rsidRPr="00F62F37">
        <w:rPr>
          <w:rFonts w:ascii="Arial" w:eastAsia="Times New Roman" w:hAnsi="Arial" w:cs="Arial"/>
          <w:sz w:val="24"/>
          <w:szCs w:val="24"/>
        </w:rPr>
        <w:t>муниципального образования Железнодорожный сельсовет Панкрушихинского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 xml:space="preserve">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w:t>
      </w:r>
      <w:r w:rsidRPr="00F62F37">
        <w:rPr>
          <w:rFonts w:ascii="Arial" w:eastAsia="Times New Roman" w:hAnsi="Arial" w:cs="Arial"/>
          <w:sz w:val="24"/>
          <w:szCs w:val="24"/>
          <w:shd w:val="clear" w:color="auto" w:fill="FFFFFF"/>
        </w:rPr>
        <w:lastRenderedPageBreak/>
        <w:t>деятельности, обязанности для субъектов инвестиционной деятельности, подлежат оценке регулирующего воздействия</w:t>
      </w:r>
      <w:r w:rsidRPr="00F62F37">
        <w:rPr>
          <w:rStyle w:val="a5"/>
          <w:rFonts w:ascii="Arial" w:hAnsi="Arial" w:cs="Arial"/>
          <w:sz w:val="24"/>
          <w:szCs w:val="24"/>
          <w:shd w:val="clear" w:color="auto" w:fill="FFFFFF"/>
        </w:rPr>
        <w:footnoteReference w:id="2"/>
      </w:r>
      <w:r w:rsidRPr="00F62F37">
        <w:rPr>
          <w:rFonts w:ascii="Arial" w:eastAsia="Times New Roman" w:hAnsi="Arial" w:cs="Arial"/>
          <w:sz w:val="24"/>
          <w:szCs w:val="24"/>
          <w:shd w:val="clear" w:color="auto" w:fill="FFFFFF"/>
        </w:rPr>
        <w:t>.</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p>
    <w:p w:rsidR="0069246C" w:rsidRPr="00F62F37" w:rsidRDefault="0069246C" w:rsidP="0069246C">
      <w:pPr>
        <w:spacing w:after="0" w:line="240" w:lineRule="auto"/>
        <w:jc w:val="center"/>
        <w:rPr>
          <w:rFonts w:ascii="Arial" w:eastAsia="Times New Roman" w:hAnsi="Arial" w:cs="Arial"/>
          <w:b/>
          <w:sz w:val="24"/>
          <w:szCs w:val="24"/>
        </w:rPr>
      </w:pPr>
      <w:r w:rsidRPr="00F62F37">
        <w:rPr>
          <w:rFonts w:ascii="Arial" w:eastAsia="Times New Roman" w:hAnsi="Arial" w:cs="Arial"/>
          <w:b/>
          <w:sz w:val="24"/>
          <w:szCs w:val="24"/>
        </w:rPr>
        <w:t>Раздел 2. Порядок установления</w:t>
      </w:r>
    </w:p>
    <w:p w:rsidR="0069246C" w:rsidRPr="00F62F37" w:rsidRDefault="0069246C" w:rsidP="0069246C">
      <w:pPr>
        <w:spacing w:after="0" w:line="240" w:lineRule="auto"/>
        <w:jc w:val="center"/>
        <w:rPr>
          <w:rFonts w:ascii="Arial" w:eastAsia="Times New Roman" w:hAnsi="Arial" w:cs="Arial"/>
          <w:b/>
          <w:sz w:val="24"/>
          <w:szCs w:val="24"/>
          <w:shd w:val="clear" w:color="auto" w:fill="FFFFFF"/>
        </w:rPr>
      </w:pPr>
      <w:r w:rsidRPr="00F62F37">
        <w:rPr>
          <w:rFonts w:ascii="Arial" w:eastAsia="Times New Roman" w:hAnsi="Arial" w:cs="Arial"/>
          <w:b/>
          <w:sz w:val="24"/>
          <w:szCs w:val="24"/>
          <w:shd w:val="clear" w:color="auto" w:fill="FFFFFF"/>
        </w:rPr>
        <w:t>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10. В муниципальных актах, устанавливающих обязательные требования, должны быть определены:</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1) содержание обязательных требований (условия, ограничения, запреты, обязанности);</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2) лица, обязанные соблюдать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3) в зависимости от объекта установления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9246C" w:rsidRPr="00F62F37" w:rsidRDefault="0069246C" w:rsidP="0069246C">
      <w:pPr>
        <w:spacing w:after="0" w:line="240" w:lineRule="auto"/>
        <w:ind w:firstLine="709"/>
        <w:jc w:val="both"/>
        <w:rPr>
          <w:rFonts w:ascii="Arial" w:eastAsia="Times New Roman" w:hAnsi="Arial" w:cs="Arial"/>
          <w:sz w:val="24"/>
          <w:szCs w:val="24"/>
          <w:shd w:val="clear" w:color="auto" w:fill="FFFFFF"/>
        </w:rPr>
      </w:pPr>
      <w:r w:rsidRPr="00F62F37">
        <w:rPr>
          <w:rFonts w:ascii="Arial" w:eastAsia="Times New Roman" w:hAnsi="Arial" w:cs="Arial"/>
          <w:sz w:val="24"/>
          <w:szCs w:val="24"/>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color w:val="FF0000"/>
          <w:sz w:val="24"/>
          <w:szCs w:val="24"/>
        </w:rPr>
      </w:pPr>
      <w:r w:rsidRPr="00F62F37">
        <w:rPr>
          <w:rFonts w:ascii="Arial" w:eastAsia="Times New Roman" w:hAnsi="Arial" w:cs="Arial"/>
          <w:sz w:val="24"/>
          <w:szCs w:val="24"/>
        </w:rPr>
        <w:t>11.Проекты муниципальных актов, содержащих обязательные требования,  подлежат публичному обсуждению</w:t>
      </w:r>
      <w:r w:rsidRPr="00F62F37">
        <w:rPr>
          <w:rStyle w:val="a5"/>
          <w:rFonts w:ascii="Arial" w:hAnsi="Arial" w:cs="Arial"/>
          <w:sz w:val="24"/>
          <w:szCs w:val="24"/>
        </w:rPr>
        <w:footnoteReference w:id="3"/>
      </w:r>
      <w:r w:rsidRPr="00F62F37">
        <w:rPr>
          <w:rFonts w:ascii="Arial" w:eastAsia="Times New Roman" w:hAnsi="Arial" w:cs="Arial"/>
          <w:sz w:val="24"/>
          <w:szCs w:val="24"/>
        </w:rPr>
        <w:t xml:space="preserve">.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w:t>
      </w:r>
      <w:r w:rsidRPr="00F62F37">
        <w:rPr>
          <w:rFonts w:ascii="Arial" w:eastAsia="Times New Roman" w:hAnsi="Arial" w:cs="Arial"/>
          <w:sz w:val="24"/>
          <w:szCs w:val="24"/>
        </w:rPr>
        <w:lastRenderedPageBreak/>
        <w:t>официальном сайте муниципального образования в информационно-телекоммуникационной сети «Интернет» (далее – официальный сайт):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проект муниципального акта;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пояснительную записку к проекту муниципального акта;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F62F37">
        <w:rPr>
          <w:rStyle w:val="a5"/>
          <w:rFonts w:ascii="Arial" w:hAnsi="Arial" w:cs="Arial"/>
          <w:sz w:val="24"/>
          <w:szCs w:val="24"/>
        </w:rPr>
        <w:footnoteReference w:id="4"/>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lastRenderedPageBreak/>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Железнодорожный сельсовет Панкрушихинского района Алтайского края.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jc w:val="center"/>
        <w:rPr>
          <w:rFonts w:ascii="Arial" w:eastAsia="Times New Roman" w:hAnsi="Arial" w:cs="Arial"/>
          <w:b/>
          <w:sz w:val="24"/>
          <w:szCs w:val="24"/>
          <w:shd w:val="clear" w:color="auto" w:fill="FFFFFF"/>
        </w:rPr>
      </w:pPr>
      <w:r w:rsidRPr="00F62F37">
        <w:rPr>
          <w:rFonts w:ascii="Arial" w:eastAsia="Times New Roman" w:hAnsi="Arial" w:cs="Arial"/>
          <w:b/>
          <w:sz w:val="24"/>
          <w:szCs w:val="24"/>
          <w:shd w:val="clear" w:color="auto" w:fill="FFFFFF"/>
        </w:rPr>
        <w:t>Раздел 3. Порядок оценки применения</w:t>
      </w:r>
    </w:p>
    <w:p w:rsidR="0069246C" w:rsidRPr="00F62F37" w:rsidRDefault="0069246C" w:rsidP="0069246C">
      <w:pPr>
        <w:spacing w:after="0" w:line="240" w:lineRule="auto"/>
        <w:jc w:val="center"/>
        <w:rPr>
          <w:rFonts w:ascii="Arial" w:eastAsia="Times New Roman" w:hAnsi="Arial" w:cs="Arial"/>
          <w:b/>
          <w:sz w:val="24"/>
          <w:szCs w:val="24"/>
        </w:rPr>
      </w:pPr>
      <w:r w:rsidRPr="00F62F37">
        <w:rPr>
          <w:rFonts w:ascii="Arial" w:eastAsia="Times New Roman" w:hAnsi="Arial" w:cs="Arial"/>
          <w:b/>
          <w:sz w:val="24"/>
          <w:szCs w:val="24"/>
          <w:shd w:val="clear" w:color="auto" w:fill="FFFFFF"/>
        </w:rPr>
        <w:t>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19. Источниками информации для подготовки доклада являются: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результаты мониторинга муниципальных актов, содержащих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результаты анализа осуществления муниципального контроля;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результаты анализа административной и судебной практики по вопросам применения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6) иные сведения, позволяющие оценить результаты применения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20. В доклад включается следующая информация: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общая характеристика системы оцениваемых обязательных требований в соответствующей сфере регулирования;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результаты оценки достижения целей введения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lastRenderedPageBreak/>
        <w:t>3) выводы и предложения по итогам оценки достижения целей введения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перечень муниципальных актов и содержащихся в них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сведения о внесенных в муниципальный акт изменениях (при наличии);</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5) период действия муниципального акта и его отдельных положений;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5) количество, анализ содержания обращений контролируемых лиц, связанных с применением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23. Выводы и предложения по итогам оценки достижения целей введения обязательных требований должны содержать один из следующих выводов:</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lastRenderedPageBreak/>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27. Совет в течение 15 рабочих дней с момента поступления проекта доклада рассматривает его и принимает одну из следующих рекомендаций: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1) о продлении срока действия муниципального акта;</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2) о внесении изменений в муниципальный акт;</w:t>
      </w:r>
    </w:p>
    <w:p w:rsidR="0069246C" w:rsidRPr="00F62F37" w:rsidRDefault="0069246C" w:rsidP="0069246C">
      <w:pPr>
        <w:spacing w:after="0" w:line="240" w:lineRule="auto"/>
        <w:ind w:firstLine="709"/>
        <w:jc w:val="both"/>
        <w:rPr>
          <w:rFonts w:ascii="Arial" w:eastAsia="Times New Roman" w:hAnsi="Arial" w:cs="Arial"/>
          <w:sz w:val="24"/>
          <w:szCs w:val="24"/>
        </w:rPr>
      </w:pPr>
      <w:r w:rsidRPr="00F62F37">
        <w:rPr>
          <w:rFonts w:ascii="Arial" w:eastAsia="Times New Roman" w:hAnsi="Arial" w:cs="Arial"/>
          <w:sz w:val="24"/>
          <w:szCs w:val="24"/>
        </w:rPr>
        <w:t>3) о признании утратившим силу муниципального акта.</w:t>
      </w: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spacing w:after="0" w:line="240" w:lineRule="auto"/>
        <w:ind w:firstLine="709"/>
        <w:jc w:val="both"/>
        <w:rPr>
          <w:rFonts w:ascii="Arial" w:eastAsia="Times New Roman" w:hAnsi="Arial" w:cs="Arial"/>
          <w:sz w:val="24"/>
          <w:szCs w:val="24"/>
        </w:rPr>
      </w:pPr>
    </w:p>
    <w:p w:rsidR="0069246C" w:rsidRPr="00F62F37" w:rsidRDefault="0069246C" w:rsidP="0069246C">
      <w:pPr>
        <w:rPr>
          <w:rFonts w:ascii="Arial" w:hAnsi="Arial" w:cs="Arial"/>
          <w:sz w:val="24"/>
          <w:szCs w:val="24"/>
        </w:rPr>
      </w:pPr>
    </w:p>
    <w:p w:rsidR="00EA298C" w:rsidRPr="00F62F37" w:rsidRDefault="00EA298C">
      <w:pPr>
        <w:rPr>
          <w:rFonts w:ascii="Arial" w:hAnsi="Arial" w:cs="Arial"/>
          <w:sz w:val="24"/>
          <w:szCs w:val="24"/>
        </w:rPr>
      </w:pPr>
    </w:p>
    <w:sectPr w:rsidR="00EA298C" w:rsidRPr="00F62F37" w:rsidSect="006A10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83" w:rsidRDefault="00AE3A83" w:rsidP="0069246C">
      <w:pPr>
        <w:spacing w:after="0" w:line="240" w:lineRule="auto"/>
      </w:pPr>
      <w:r>
        <w:separator/>
      </w:r>
    </w:p>
  </w:endnote>
  <w:endnote w:type="continuationSeparator" w:id="1">
    <w:p w:rsidR="00AE3A83" w:rsidRDefault="00AE3A83" w:rsidP="00692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83" w:rsidRDefault="00AE3A83" w:rsidP="0069246C">
      <w:pPr>
        <w:spacing w:after="0" w:line="240" w:lineRule="auto"/>
      </w:pPr>
      <w:r>
        <w:separator/>
      </w:r>
    </w:p>
  </w:footnote>
  <w:footnote w:type="continuationSeparator" w:id="1">
    <w:p w:rsidR="00AE3A83" w:rsidRDefault="00AE3A83" w:rsidP="0069246C">
      <w:pPr>
        <w:spacing w:after="0" w:line="240" w:lineRule="auto"/>
      </w:pPr>
      <w:r>
        <w:continuationSeparator/>
      </w:r>
    </w:p>
  </w:footnote>
  <w:footnote w:id="2">
    <w:p w:rsidR="0069246C" w:rsidRDefault="0069246C" w:rsidP="0069246C">
      <w:pPr>
        <w:jc w:val="both"/>
        <w:rPr>
          <w:rFonts w:ascii="Times New Roman" w:eastAsia="Times New Roman" w:hAnsi="Times New Roman" w:cs="Times New Roman"/>
        </w:rPr>
      </w:pPr>
      <w:r>
        <w:rPr>
          <w:rStyle w:val="a5"/>
        </w:rPr>
        <w:footnoteRef/>
      </w:r>
      <w:r>
        <w:rPr>
          <w:rFonts w:ascii="Times New Roman" w:eastAsia="Times New Roman" w:hAnsi="Times New Roman" w:cs="Times New Roman"/>
          <w:shd w:val="clear" w:color="auto" w:fill="FFFFFF"/>
        </w:rPr>
        <w:t xml:space="preserve">В случае, если проведение оценки регулирующего воздействия является обязательным в силу </w:t>
      </w:r>
      <w:r>
        <w:rPr>
          <w:rFonts w:ascii="Times New Roman" w:eastAsia="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69246C" w:rsidRDefault="0069246C" w:rsidP="0069246C">
      <w:pPr>
        <w:pStyle w:val="a3"/>
        <w:jc w:val="both"/>
      </w:pPr>
    </w:p>
  </w:footnote>
  <w:footnote w:id="3">
    <w:p w:rsidR="0069246C" w:rsidRDefault="0069246C" w:rsidP="0069246C">
      <w:pPr>
        <w:pStyle w:val="a3"/>
        <w:jc w:val="both"/>
      </w:pPr>
      <w:r>
        <w:rPr>
          <w:rStyle w:val="a5"/>
        </w:rPr>
        <w:footnoteRef/>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4">
    <w:p w:rsidR="0069246C" w:rsidRDefault="0069246C" w:rsidP="0069246C">
      <w:pPr>
        <w:pStyle w:val="a3"/>
        <w:ind w:firstLine="709"/>
        <w:jc w:val="both"/>
        <w:rPr>
          <w:rFonts w:ascii="Times New Roman" w:hAnsi="Times New Roman" w:cs="Times New Roman"/>
          <w:sz w:val="24"/>
          <w:szCs w:val="24"/>
        </w:rPr>
      </w:pPr>
      <w:r>
        <w:rPr>
          <w:rStyle w:val="a5"/>
          <w:sz w:val="24"/>
        </w:rPr>
        <w:footnoteRef/>
      </w:r>
      <w:r>
        <w:rPr>
          <w:rFonts w:ascii="Times New Roman" w:hAnsi="Times New Roman" w:cs="Times New Roman"/>
          <w:sz w:val="24"/>
          <w:szCs w:val="24"/>
        </w:rPr>
        <w:t xml:space="preserve"> В случае, если проведение оценки регулирующего воздействия является обязательным.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246C"/>
    <w:rsid w:val="0069246C"/>
    <w:rsid w:val="006A10A4"/>
    <w:rsid w:val="00AE3A83"/>
    <w:rsid w:val="00EA298C"/>
    <w:rsid w:val="00F62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246C"/>
    <w:pPr>
      <w:spacing w:after="0" w:line="240" w:lineRule="auto"/>
    </w:pPr>
    <w:rPr>
      <w:sz w:val="20"/>
      <w:szCs w:val="20"/>
    </w:rPr>
  </w:style>
  <w:style w:type="character" w:customStyle="1" w:styleId="a4">
    <w:name w:val="Текст сноски Знак"/>
    <w:basedOn w:val="a0"/>
    <w:link w:val="a3"/>
    <w:uiPriority w:val="99"/>
    <w:semiHidden/>
    <w:rsid w:val="0069246C"/>
    <w:rPr>
      <w:sz w:val="20"/>
      <w:szCs w:val="20"/>
    </w:rPr>
  </w:style>
  <w:style w:type="character" w:styleId="a5">
    <w:name w:val="footnote reference"/>
    <w:basedOn w:val="a0"/>
    <w:uiPriority w:val="99"/>
    <w:semiHidden/>
    <w:unhideWhenUsed/>
    <w:rsid w:val="006924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2768</Words>
  <Characters>15784</Characters>
  <Application>Microsoft Office Word</Application>
  <DocSecurity>0</DocSecurity>
  <Lines>131</Lines>
  <Paragraphs>37</Paragraphs>
  <ScaleCrop>false</ScaleCrop>
  <Company>Reanimator Extreme Edition</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2022-06-21T03:55:00Z</dcterms:created>
  <dcterms:modified xsi:type="dcterms:W3CDTF">2022-06-21T04:05:00Z</dcterms:modified>
</cp:coreProperties>
</file>