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0B" w:rsidRPr="00A845EC" w:rsidRDefault="006B600B" w:rsidP="006B60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Железнодорожный сельский Совет депутатов</w:t>
      </w:r>
    </w:p>
    <w:p w:rsidR="006B600B" w:rsidRPr="00A845EC" w:rsidRDefault="006B600B" w:rsidP="006B60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6B600B" w:rsidRPr="00A845EC" w:rsidRDefault="006B600B" w:rsidP="006B60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600B" w:rsidRPr="00A845EC" w:rsidRDefault="006B600B" w:rsidP="006B60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РЕШЕНИЕ</w:t>
      </w:r>
    </w:p>
    <w:p w:rsidR="006B600B" w:rsidRPr="00A845EC" w:rsidRDefault="006B600B" w:rsidP="006B600B">
      <w:pPr>
        <w:tabs>
          <w:tab w:val="left" w:pos="2790"/>
        </w:tabs>
        <w:spacing w:after="0"/>
        <w:rPr>
          <w:rFonts w:ascii="Arial" w:hAnsi="Arial" w:cs="Arial"/>
          <w:sz w:val="24"/>
          <w:szCs w:val="24"/>
        </w:rPr>
      </w:pPr>
    </w:p>
    <w:p w:rsidR="006B600B" w:rsidRPr="00A845EC" w:rsidRDefault="006B600B" w:rsidP="006B6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 xml:space="preserve">от 20 июня 2022  года                                                                                        №10 </w:t>
      </w:r>
    </w:p>
    <w:p w:rsidR="006B600B" w:rsidRPr="00A845EC" w:rsidRDefault="006B600B" w:rsidP="006B60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600B" w:rsidRPr="00A845EC" w:rsidRDefault="006B600B" w:rsidP="006B60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п. Березовский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Железнодорожного сельского Совета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 xml:space="preserve">депутатов Панкрушихинского района 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Алтайского края № 35 от 27.12.2017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«Об утверждении Положения об оплате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труда выборного должностного лица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 xml:space="preserve">местного самоуправления и </w:t>
      </w:r>
      <w:proofErr w:type="gramStart"/>
      <w:r w:rsidRPr="00A845EC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A845EC">
        <w:rPr>
          <w:rFonts w:ascii="Arial" w:hAnsi="Arial" w:cs="Arial"/>
          <w:sz w:val="24"/>
          <w:szCs w:val="24"/>
        </w:rPr>
        <w:t xml:space="preserve"> 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 xml:space="preserve">служащих Администрации </w:t>
      </w:r>
      <w:proofErr w:type="gramStart"/>
      <w:r w:rsidRPr="00A845EC">
        <w:rPr>
          <w:rFonts w:ascii="Arial" w:hAnsi="Arial" w:cs="Arial"/>
          <w:sz w:val="24"/>
          <w:szCs w:val="24"/>
        </w:rPr>
        <w:t>Железнодорожного</w:t>
      </w:r>
      <w:proofErr w:type="gramEnd"/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сельсовета Панкрушихинского района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Алтайского края»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</w:p>
    <w:p w:rsidR="006B600B" w:rsidRPr="00A845EC" w:rsidRDefault="006B600B" w:rsidP="006B6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 xml:space="preserve">       В соответствии со ст.134 Трудового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Железнодорожный сельсовет Панкрушихинского района Алтайского края, Железнодорожный сельский  Совет депутатов  </w:t>
      </w:r>
    </w:p>
    <w:p w:rsidR="006B600B" w:rsidRPr="00A845EC" w:rsidRDefault="006B600B" w:rsidP="006B60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РЕШИЛ:</w:t>
      </w:r>
    </w:p>
    <w:p w:rsidR="006B600B" w:rsidRPr="00A845EC" w:rsidRDefault="006B600B" w:rsidP="006B600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 xml:space="preserve">     1.Внести следующие изменения в решение Железнодорожного сельского Совета депутатов Панкрушихинского района Алтайского края от 27.12.2017 № 35«Об утверждении Положения об оплате труда выборного должностного лица местного самоуправления и муниципальных служащих Администрации Железнодорожного сельсовета Панкрушихинского района Алтайского края»:</w:t>
      </w:r>
    </w:p>
    <w:p w:rsidR="006B600B" w:rsidRPr="00A845EC" w:rsidRDefault="006B600B" w:rsidP="006B6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 xml:space="preserve">      1.1.пункт 4.6.1 статьи 2  Положения изложить в следующей редакции:</w:t>
      </w:r>
    </w:p>
    <w:p w:rsidR="006B600B" w:rsidRPr="00A845EC" w:rsidRDefault="006B600B" w:rsidP="006B6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« Единовременная выплата муниципальным служащим при предоставлении им очередного ежегодного оплачиваемого отпуска (либо его частей) осуществляется в размере одного месячного должностного оклада и производится при предоставлении очередного ежегодного оплачиваемого отпуска (либо его частей) на основании личных заявлений».</w:t>
      </w:r>
    </w:p>
    <w:p w:rsidR="006B600B" w:rsidRPr="00A845EC" w:rsidRDefault="006B600B" w:rsidP="006B6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 xml:space="preserve">      1.2.статью 3 Положения  дополнить абзацем следующего содержания:</w:t>
      </w:r>
    </w:p>
    <w:p w:rsidR="006B600B" w:rsidRPr="00A845EC" w:rsidRDefault="006B600B" w:rsidP="006B6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 xml:space="preserve">« Индексация (увеличение) </w:t>
      </w:r>
      <w:proofErr w:type="gramStart"/>
      <w:r w:rsidRPr="00A845EC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A845EC">
        <w:rPr>
          <w:rFonts w:ascii="Arial" w:hAnsi="Arial" w:cs="Arial"/>
          <w:sz w:val="24"/>
          <w:szCs w:val="24"/>
        </w:rPr>
        <w:t xml:space="preserve"> муниципальных служащих и  лиц, замещающих муниципальные должности индексируется (увеличивается) в соответствии с муниципальным правовым актом представительного органа муниципального образования о бюджете на соответствующий финансовый год с учетом инфляции (потребительских цен), с учетом предельных размеров годовых фондов оплаты труда муниципальных служащих и лиц, замещающих муниципальные должности».</w:t>
      </w:r>
    </w:p>
    <w:p w:rsidR="006B600B" w:rsidRPr="00A845EC" w:rsidRDefault="006B600B" w:rsidP="006B6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lastRenderedPageBreak/>
        <w:t xml:space="preserve">     2.Обнародовать данное решение на информационном стенде в Администрации сельсовета, а также на информационных стендах на станции Панкрушиха и в поселке Нефтебаза.</w:t>
      </w: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</w:p>
    <w:p w:rsidR="006B600B" w:rsidRPr="00A845EC" w:rsidRDefault="006B600B" w:rsidP="006B600B">
      <w:pPr>
        <w:spacing w:after="0"/>
        <w:rPr>
          <w:rFonts w:ascii="Arial" w:hAnsi="Arial" w:cs="Arial"/>
          <w:sz w:val="24"/>
          <w:szCs w:val="24"/>
        </w:rPr>
      </w:pPr>
      <w:r w:rsidRPr="00A845EC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Ж.В. Косинова</w:t>
      </w:r>
    </w:p>
    <w:p w:rsidR="006B600B" w:rsidRPr="00A845EC" w:rsidRDefault="006B600B" w:rsidP="006B600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600B" w:rsidRDefault="006B600B" w:rsidP="006B6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00B" w:rsidRDefault="006B600B" w:rsidP="006B600B">
      <w:pPr>
        <w:rPr>
          <w:rFonts w:ascii="Times New Roman" w:hAnsi="Times New Roman" w:cs="Times New Roman"/>
          <w:sz w:val="28"/>
          <w:szCs w:val="28"/>
        </w:rPr>
      </w:pPr>
    </w:p>
    <w:p w:rsidR="006B600B" w:rsidRDefault="006B600B" w:rsidP="006B600B">
      <w:pPr>
        <w:rPr>
          <w:rFonts w:ascii="Times New Roman" w:hAnsi="Times New Roman" w:cs="Times New Roman"/>
          <w:sz w:val="28"/>
          <w:szCs w:val="28"/>
        </w:rPr>
      </w:pPr>
    </w:p>
    <w:p w:rsidR="006B600B" w:rsidRDefault="006B600B" w:rsidP="006B600B">
      <w:pPr>
        <w:rPr>
          <w:rFonts w:ascii="Times New Roman" w:hAnsi="Times New Roman" w:cs="Times New Roman"/>
          <w:sz w:val="28"/>
          <w:szCs w:val="28"/>
        </w:rPr>
      </w:pPr>
    </w:p>
    <w:p w:rsidR="006B600B" w:rsidRDefault="006B600B" w:rsidP="006B600B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600B" w:rsidRDefault="006B600B" w:rsidP="006B600B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6B600B" w:rsidRDefault="006B600B" w:rsidP="006B600B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6B600B" w:rsidRDefault="006B600B" w:rsidP="006B600B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726D00" w:rsidRDefault="00726D00"/>
    <w:sectPr w:rsidR="00726D00" w:rsidSect="00EC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00B"/>
    <w:rsid w:val="006B600B"/>
    <w:rsid w:val="00726D00"/>
    <w:rsid w:val="00A845EC"/>
    <w:rsid w:val="00EC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2098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2022-06-21T03:51:00Z</dcterms:created>
  <dcterms:modified xsi:type="dcterms:W3CDTF">2022-06-21T04:04:00Z</dcterms:modified>
</cp:coreProperties>
</file>